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42A1346" w:rsidR="00A05227" w:rsidRDefault="00A05227">
      <w:pPr>
        <w:tabs>
          <w:tab w:val="left" w:pos="2835"/>
        </w:tabs>
        <w:ind w:left="1" w:hanging="3"/>
        <w:jc w:val="center"/>
        <w:rPr>
          <w:rFonts w:ascii="Arial" w:eastAsia="Arial" w:hAnsi="Arial" w:cs="Arial"/>
          <w:color w:val="000000"/>
          <w:sz w:val="28"/>
          <w:szCs w:val="28"/>
        </w:rPr>
      </w:pPr>
      <w:bookmarkStart w:id="0" w:name="_GoBack"/>
      <w:bookmarkEnd w:id="0"/>
    </w:p>
    <w:p w14:paraId="00000002" w14:textId="77777777" w:rsidR="00A05227" w:rsidRDefault="00C555A0">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AFIANZADORA:</w:t>
      </w:r>
    </w:p>
    <w:p w14:paraId="00000003"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DENOMINACIÓN SOCIAL: __________. </w:t>
      </w:r>
      <w:r>
        <w:rPr>
          <w:rFonts w:ascii="Arial" w:eastAsia="Arial" w:hAnsi="Arial" w:cs="Arial"/>
          <w:color w:val="000000"/>
        </w:rPr>
        <w:t xml:space="preserve">EN LO SUCESIVO LA "AFIANZADORA" </w:t>
      </w:r>
    </w:p>
    <w:p w14:paraId="00000004"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DOMICILIO: __________________.</w:t>
      </w:r>
    </w:p>
    <w:p w14:paraId="00000005"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AUTORIZACIÓN DEL GOBIERNO FEDERAL PARA OPERAR: ________ </w:t>
      </w:r>
      <w:r>
        <w:rPr>
          <w:rFonts w:ascii="Arial" w:eastAsia="Arial" w:hAnsi="Arial" w:cs="Arial"/>
          <w:color w:val="000000"/>
          <w:highlight w:val="lightGray"/>
        </w:rPr>
        <w:t>(NÚMERO DE OFICIO Y FECHA)</w:t>
      </w:r>
    </w:p>
    <w:p w14:paraId="00000006"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BENEFICIARIA:</w:t>
      </w:r>
    </w:p>
    <w:p w14:paraId="00000007"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SECRETARÍA DE FINANZAS, INVERSIÓN Y ADMINISTRACIÓN DEL GOBIERNO DEL ESTADO DE GUANAJUATO, EN LO SUCESIVO "LA BENEFICIARIA".</w:t>
      </w:r>
    </w:p>
    <w:p w14:paraId="00000008" w14:textId="77777777" w:rsidR="00A05227" w:rsidRDefault="00C555A0">
      <w:pPr>
        <w:tabs>
          <w:tab w:val="left" w:pos="2835"/>
        </w:tabs>
        <w:ind w:left="0" w:hanging="2"/>
        <w:jc w:val="both"/>
        <w:rPr>
          <w:rFonts w:ascii="Arial" w:eastAsia="Arial" w:hAnsi="Arial" w:cs="Arial"/>
          <w:color w:val="000000"/>
        </w:rPr>
      </w:pPr>
      <w:r>
        <w:rPr>
          <w:rFonts w:ascii="Arial" w:eastAsia="Arial" w:hAnsi="Arial" w:cs="Arial"/>
          <w:b/>
          <w:color w:val="000000"/>
        </w:rPr>
        <w:t xml:space="preserve">DOMICILIO: </w:t>
      </w:r>
      <w:r>
        <w:rPr>
          <w:rFonts w:ascii="Arial" w:eastAsia="Arial" w:hAnsi="Arial" w:cs="Arial"/>
          <w:color w:val="000000"/>
        </w:rPr>
        <w:t>CARRETERA GUANAJUATO-JUVENTINO - ROSAS KM 9.5 COL. YERBABUENA GUANAJUATO, GTO. CP. 36250.</w:t>
      </w:r>
    </w:p>
    <w:p w14:paraId="00000009" w14:textId="77777777" w:rsidR="00A05227" w:rsidRDefault="00C555A0">
      <w:pPr>
        <w:tabs>
          <w:tab w:val="left" w:pos="2835"/>
        </w:tabs>
        <w:ind w:left="0" w:hanging="2"/>
        <w:jc w:val="both"/>
        <w:rPr>
          <w:rFonts w:ascii="Arial" w:eastAsia="Arial" w:hAnsi="Arial" w:cs="Arial"/>
          <w:color w:val="000000"/>
        </w:rPr>
      </w:pPr>
      <w:r>
        <w:rPr>
          <w:rFonts w:ascii="Arial" w:eastAsia="Arial" w:hAnsi="Arial" w:cs="Arial"/>
          <w:b/>
          <w:color w:val="000000"/>
          <w:u w:val="single"/>
        </w:rPr>
        <w:t>DEPENDENCIA CONTRATANTE:</w:t>
      </w:r>
      <w:r>
        <w:rPr>
          <w:rFonts w:ascii="Arial" w:eastAsia="Arial" w:hAnsi="Arial" w:cs="Arial"/>
          <w:b/>
          <w:color w:val="000000"/>
        </w:rPr>
        <w:t xml:space="preserve"> </w:t>
      </w:r>
      <w:r>
        <w:rPr>
          <w:rFonts w:ascii="Arial" w:eastAsia="Arial" w:hAnsi="Arial" w:cs="Arial"/>
          <w:color w:val="000000"/>
        </w:rPr>
        <w:t>SECRETARÍA DE FINANZAS, INVERSIÓN Y ADMINISTRACIÓN DEL GOBIERNO DEL ESTADO DE GUANAJUATO, A TRAVÉS DE SU DIRECCIÓN GENERAL DE RECURSOS MATERIALES, SERVICIOS GENERALES Y CATASTRO. (EN LO SUCESIVO "LA CONTRATANTE")</w:t>
      </w:r>
    </w:p>
    <w:p w14:paraId="0000000A"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EL MEDIO ELECTRÓNICO, POR EL CUAL SE PUEDA ENVIAR LA FIANZA A "LA CONTRATANTE" Y A "LA BENEFICIARIA": CORREO ELECTRÓNICO.</w:t>
      </w:r>
    </w:p>
    <w:p w14:paraId="0000000B" w14:textId="77777777" w:rsidR="00A05227" w:rsidRDefault="00A05227">
      <w:pPr>
        <w:spacing w:after="0" w:line="240" w:lineRule="auto"/>
        <w:ind w:left="0" w:hanging="2"/>
        <w:jc w:val="both"/>
        <w:rPr>
          <w:rFonts w:ascii="Arial" w:eastAsia="Arial" w:hAnsi="Arial" w:cs="Arial"/>
          <w:color w:val="000000"/>
        </w:rPr>
      </w:pPr>
    </w:p>
    <w:p w14:paraId="0000000C" w14:textId="77777777" w:rsidR="00A05227" w:rsidRDefault="00A05227">
      <w:pPr>
        <w:spacing w:after="0" w:line="240" w:lineRule="auto"/>
        <w:ind w:left="0" w:hanging="2"/>
        <w:jc w:val="both"/>
        <w:rPr>
          <w:rFonts w:ascii="Arial" w:eastAsia="Arial" w:hAnsi="Arial" w:cs="Arial"/>
          <w:color w:val="000000"/>
          <w:u w:val="single"/>
        </w:rPr>
      </w:pPr>
    </w:p>
    <w:p w14:paraId="0000000D"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u w:val="single"/>
        </w:rPr>
        <w:t>FIADO (S):</w:t>
      </w:r>
      <w:r>
        <w:rPr>
          <w:rFonts w:ascii="Arial" w:eastAsia="Arial" w:hAnsi="Arial" w:cs="Arial"/>
          <w:b/>
          <w:color w:val="000000"/>
        </w:rPr>
        <w:t xml:space="preserve"> </w:t>
      </w:r>
      <w:r>
        <w:rPr>
          <w:rFonts w:ascii="Arial" w:eastAsia="Arial" w:hAnsi="Arial" w:cs="Arial"/>
          <w:color w:val="000000"/>
          <w:highlight w:val="lightGray"/>
        </w:rPr>
        <w:t>(EN CASO DE PROPOSICIÓN CONJUNTA, EL NOMBRE Y DATOS DE CADA UNO DE ELLOS)</w:t>
      </w:r>
    </w:p>
    <w:p w14:paraId="0000000E"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NOMBRE O DENOMINACIÓN SOCIAL: _____________________________.</w:t>
      </w:r>
    </w:p>
    <w:p w14:paraId="0000000F"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RFC: __________.</w:t>
      </w:r>
    </w:p>
    <w:p w14:paraId="00000010"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DOMICILIO: _____________________________ </w:t>
      </w:r>
      <w:r>
        <w:rPr>
          <w:rFonts w:ascii="Arial" w:eastAsia="Arial" w:hAnsi="Arial" w:cs="Arial"/>
          <w:color w:val="000000"/>
          <w:highlight w:val="lightGray"/>
        </w:rPr>
        <w:t>(EL MISMO QUE APAREZCA EN EL CONTRATO PRINCIPAL)</w:t>
      </w:r>
    </w:p>
    <w:p w14:paraId="00000011" w14:textId="77777777" w:rsidR="00A05227" w:rsidRDefault="00A05227">
      <w:pPr>
        <w:spacing w:after="0" w:line="240" w:lineRule="auto"/>
        <w:ind w:left="0" w:hanging="2"/>
        <w:jc w:val="both"/>
        <w:rPr>
          <w:rFonts w:ascii="Arial" w:eastAsia="Arial" w:hAnsi="Arial" w:cs="Arial"/>
          <w:color w:val="000000"/>
        </w:rPr>
      </w:pPr>
    </w:p>
    <w:p w14:paraId="00000012" w14:textId="77777777" w:rsidR="00A05227" w:rsidRDefault="00A05227">
      <w:pPr>
        <w:spacing w:after="0" w:line="240" w:lineRule="auto"/>
        <w:ind w:left="0" w:hanging="2"/>
        <w:jc w:val="both"/>
        <w:rPr>
          <w:rFonts w:ascii="Arial" w:eastAsia="Arial" w:hAnsi="Arial" w:cs="Arial"/>
          <w:color w:val="000000"/>
        </w:rPr>
      </w:pPr>
    </w:p>
    <w:p w14:paraId="00000013" w14:textId="77777777" w:rsidR="00A05227" w:rsidRDefault="00C555A0">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 LA PÓLIZA:</w:t>
      </w:r>
    </w:p>
    <w:p w14:paraId="00000014"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NÚMERO: ____________________. </w:t>
      </w:r>
      <w:r>
        <w:rPr>
          <w:rFonts w:ascii="Arial" w:eastAsia="Arial" w:hAnsi="Arial" w:cs="Arial"/>
          <w:color w:val="000000"/>
          <w:highlight w:val="lightGray"/>
        </w:rPr>
        <w:t>(NÚMERO ASIGNADO POR LA "AFIANZADORA")</w:t>
      </w:r>
    </w:p>
    <w:p w14:paraId="00000015"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AFIANZADO: </w:t>
      </w:r>
      <w:r>
        <w:rPr>
          <w:rFonts w:ascii="Arial" w:eastAsia="Arial" w:hAnsi="Arial" w:cs="Arial"/>
          <w:color w:val="000000"/>
        </w:rPr>
        <w:t xml:space="preserve">____________ </w:t>
      </w:r>
      <w:r>
        <w:rPr>
          <w:rFonts w:ascii="Arial" w:eastAsia="Arial" w:hAnsi="Arial" w:cs="Arial"/>
          <w:color w:val="000000"/>
          <w:highlight w:val="lightGray"/>
        </w:rPr>
        <w:t>(CON LETRA Y NÚMERO, SIN INCLUIR EL IMPUESTO AL VALOR AGREGADO)</w:t>
      </w:r>
    </w:p>
    <w:p w14:paraId="00000016"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__________________________________.</w:t>
      </w:r>
    </w:p>
    <w:p w14:paraId="00000017" w14:textId="77777777" w:rsidR="00A05227" w:rsidRDefault="00C555A0">
      <w:pPr>
        <w:tabs>
          <w:tab w:val="left" w:pos="2835"/>
        </w:tabs>
        <w:ind w:left="0" w:hanging="2"/>
        <w:jc w:val="both"/>
        <w:rPr>
          <w:rFonts w:ascii="Arial" w:eastAsia="Arial" w:hAnsi="Arial" w:cs="Arial"/>
          <w:color w:val="000000"/>
        </w:rPr>
      </w:pPr>
      <w:r>
        <w:rPr>
          <w:rFonts w:ascii="Arial" w:eastAsia="Arial" w:hAnsi="Arial" w:cs="Arial"/>
          <w:b/>
          <w:color w:val="000000"/>
        </w:rPr>
        <w:t>FECHA DE EXPEDICIÓN: _____________________.</w:t>
      </w:r>
    </w:p>
    <w:p w14:paraId="00000018"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u w:val="single"/>
        </w:rPr>
        <w:t>OBLIGACIÓN GARANTIZADA</w:t>
      </w:r>
      <w:r>
        <w:rPr>
          <w:rFonts w:ascii="Arial" w:eastAsia="Arial" w:hAnsi="Arial" w:cs="Arial"/>
          <w:color w:val="000000"/>
        </w:rPr>
        <w:t>: EL CUMPLIMIENTO DE LAS OBLIGACIONES ESTIPULADAS EN EL CONTRATO NÚMERO _________, EN LOS TÉRMINOS DE LA CLÁUSULA PRIMERA DE LA PRESENTE PÓLIZA DE FIANZA Y DE LO ESTIPULADO EN EL ALUDIDO CONTRATO.</w:t>
      </w:r>
    </w:p>
    <w:p w14:paraId="00000019" w14:textId="77777777" w:rsidR="00A05227" w:rsidRDefault="00A05227">
      <w:pPr>
        <w:spacing w:after="0" w:line="240" w:lineRule="auto"/>
        <w:ind w:left="0" w:hanging="2"/>
        <w:jc w:val="both"/>
        <w:rPr>
          <w:rFonts w:ascii="Arial" w:eastAsia="Arial" w:hAnsi="Arial" w:cs="Arial"/>
          <w:color w:val="000000"/>
          <w:u w:val="single"/>
        </w:rPr>
      </w:pPr>
    </w:p>
    <w:p w14:paraId="0000001A"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u w:val="single"/>
        </w:rPr>
        <w:lastRenderedPageBreak/>
        <w:t>NATURALEZA DE LAS OBLIGACIONES</w:t>
      </w:r>
      <w:r>
        <w:rPr>
          <w:rFonts w:ascii="Arial" w:eastAsia="Arial" w:hAnsi="Arial" w:cs="Arial"/>
          <w:color w:val="000000"/>
        </w:rPr>
        <w:t>: INDIVISIBLE, DE CONFORMIDAD CON LO ESTIPULADO EN EL CONTRATO NÚMERO _______.</w:t>
      </w:r>
    </w:p>
    <w:p w14:paraId="0000001B"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OBLIGACIÓN GARANTIZADA SERÁ INDIVISIBLE Y EN CASO DE PRESENTARSE ALGÚN INCUMPLIMIENTO SE HARÁ EFECTIVA POR EL MONTO TOTAL DE LAS OBLIGACIONES GARANTIZADAS.</w:t>
      </w:r>
    </w:p>
    <w:p w14:paraId="0000001C" w14:textId="77777777" w:rsidR="00A05227" w:rsidRDefault="00A05227">
      <w:pPr>
        <w:spacing w:after="0" w:line="240" w:lineRule="auto"/>
        <w:ind w:left="0" w:hanging="2"/>
        <w:jc w:val="both"/>
        <w:rPr>
          <w:rFonts w:ascii="Arial" w:eastAsia="Arial" w:hAnsi="Arial" w:cs="Arial"/>
          <w:color w:val="000000"/>
        </w:rPr>
      </w:pPr>
    </w:p>
    <w:p w14:paraId="0000001D" w14:textId="77777777" w:rsidR="00A05227" w:rsidRDefault="00A05227">
      <w:pPr>
        <w:spacing w:after="0" w:line="240" w:lineRule="auto"/>
        <w:ind w:left="0" w:hanging="2"/>
        <w:jc w:val="both"/>
        <w:rPr>
          <w:rFonts w:ascii="Arial" w:eastAsia="Arial" w:hAnsi="Arial" w:cs="Arial"/>
          <w:color w:val="000000"/>
          <w:u w:val="single"/>
        </w:rPr>
      </w:pPr>
    </w:p>
    <w:p w14:paraId="0000001E" w14:textId="77777777" w:rsidR="00A05227" w:rsidRDefault="00C555A0">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DEL CONTRATO O PEDIDO, EN LO SUCESIVO EL "CONTRATO":</w:t>
      </w:r>
    </w:p>
    <w:p w14:paraId="0000001F" w14:textId="77777777" w:rsidR="00A05227" w:rsidRDefault="00A05227">
      <w:pPr>
        <w:spacing w:after="0" w:line="240" w:lineRule="auto"/>
        <w:ind w:left="0" w:hanging="2"/>
        <w:jc w:val="both"/>
        <w:rPr>
          <w:rFonts w:ascii="Arial" w:eastAsia="Arial" w:hAnsi="Arial" w:cs="Arial"/>
          <w:color w:val="000000"/>
          <w:u w:val="single"/>
        </w:rPr>
      </w:pPr>
    </w:p>
    <w:p w14:paraId="00000020"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NÚMERO ASIGNADO POR "LA CONTRATANTE": __________________.</w:t>
      </w:r>
    </w:p>
    <w:p w14:paraId="00000021"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OBJETO: ____________________________________.</w:t>
      </w:r>
    </w:p>
    <w:p w14:paraId="00000022"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DEL CONTRATO: ____________ </w:t>
      </w:r>
      <w:r>
        <w:rPr>
          <w:rFonts w:ascii="Arial" w:eastAsia="Arial" w:hAnsi="Arial" w:cs="Arial"/>
          <w:color w:val="000000"/>
          <w:highlight w:val="lightGray"/>
        </w:rPr>
        <w:t>(CON LETRA Y NÚMERO, SIN EL IMPUESTO AL VALOR AGREGADO)</w:t>
      </w:r>
    </w:p>
    <w:p w14:paraId="00000023"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w:t>
      </w:r>
    </w:p>
    <w:p w14:paraId="00000024"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FECHA DE SUSCRIPCIÓN: _________________.</w:t>
      </w:r>
    </w:p>
    <w:p w14:paraId="00000025"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TIPO: ________________ </w:t>
      </w:r>
      <w:r>
        <w:rPr>
          <w:rFonts w:ascii="Arial" w:eastAsia="Arial" w:hAnsi="Arial" w:cs="Arial"/>
          <w:color w:val="000000"/>
          <w:highlight w:val="lightGray"/>
        </w:rPr>
        <w:t>(ADQUISICIONES, ARRENDAMIENTOS O SERVICIOS)</w:t>
      </w:r>
    </w:p>
    <w:p w14:paraId="00000026"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OBLIGACIÓN CONTRACTUAL PARA LA GARANTÍA DE CUMPLIMIENTO: </w:t>
      </w:r>
      <w:r>
        <w:rPr>
          <w:rFonts w:ascii="Arial" w:eastAsia="Arial" w:hAnsi="Arial" w:cs="Arial"/>
          <w:color w:val="000000"/>
        </w:rPr>
        <w:t>INDIVISIBLE, DE CONFORMIDAD CON LO ESTIPULADO EN EL CONTRATO NÚMERO ___________.</w:t>
      </w:r>
    </w:p>
    <w:p w14:paraId="00000027" w14:textId="77777777" w:rsidR="00A05227" w:rsidRDefault="00A05227">
      <w:pPr>
        <w:spacing w:after="0" w:line="240" w:lineRule="auto"/>
        <w:ind w:left="0" w:hanging="2"/>
        <w:jc w:val="both"/>
        <w:rPr>
          <w:rFonts w:ascii="Arial" w:eastAsia="Arial" w:hAnsi="Arial" w:cs="Arial"/>
          <w:color w:val="000000"/>
        </w:rPr>
      </w:pPr>
    </w:p>
    <w:p w14:paraId="00000028"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u w:val="single"/>
        </w:rPr>
        <w:t>PROCEDIMIENTO AL QUE SE SUJETARÁ LA PRESENTE PÓLIZA DE FIANZA PARA HACERLA EFECTIVA</w:t>
      </w:r>
      <w:r>
        <w:rPr>
          <w:rFonts w:ascii="Arial" w:eastAsia="Arial" w:hAnsi="Arial" w:cs="Arial"/>
          <w:b/>
          <w:color w:val="000000"/>
        </w:rPr>
        <w:t xml:space="preserve">: </w:t>
      </w:r>
      <w:r>
        <w:rPr>
          <w:rFonts w:ascii="Arial" w:eastAsia="Arial" w:hAnsi="Arial" w:cs="Arial"/>
          <w:color w:val="000000"/>
        </w:rPr>
        <w:t>EL PREVISTO EN EL ARTÍCULO 282 DE LA LEY DE INSTITUCIONES DE SEGUROS Y DE FIANZAS.</w:t>
      </w:r>
    </w:p>
    <w:p w14:paraId="00000029"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u w:val="single"/>
        </w:rPr>
        <w:t>COMPETENCIA Y JURISDICCIÓN</w:t>
      </w:r>
      <w:r>
        <w:rPr>
          <w:rFonts w:ascii="Arial" w:eastAsia="Arial" w:hAnsi="Arial" w:cs="Arial"/>
          <w:b/>
          <w:color w:val="000000"/>
        </w:rPr>
        <w:t xml:space="preserve">: </w:t>
      </w:r>
      <w:r>
        <w:rPr>
          <w:rFonts w:ascii="Arial" w:eastAsia="Arial" w:hAnsi="Arial" w:cs="Arial"/>
          <w:color w:val="000000"/>
        </w:rPr>
        <w:t>PARA TODO LO RELACIONADO CON LA PRESENTE PÓLIZA, EL FIADO, EL FIADOR Y CUALESQUIER OTRO OBLIGADO, ASÍ COMO "LA BENEFICIARIA", SE SOMETERÁN A LA JURISDICCIÓN Y COMPETENCIA DE LOS TRIBUNALES FEDERALES DEL ESTADO DE GUANAJUATO, RENUNCIANDO AL FUERO QUE PUDIERA CORRESPONDERLE EN RAZÓN DE SU DOMICILIO O POR CUALQUIER OTRA CAUSA.</w:t>
      </w:r>
    </w:p>
    <w:p w14:paraId="0000002A" w14:textId="77777777" w:rsidR="00A05227" w:rsidRDefault="00A05227">
      <w:pPr>
        <w:spacing w:after="0" w:line="240" w:lineRule="auto"/>
        <w:ind w:left="0" w:hanging="2"/>
        <w:jc w:val="both"/>
        <w:rPr>
          <w:rFonts w:ascii="Arial" w:eastAsia="Arial" w:hAnsi="Arial" w:cs="Arial"/>
          <w:color w:val="000000"/>
        </w:rPr>
      </w:pPr>
    </w:p>
    <w:p w14:paraId="0000002B"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A05227" w:rsidRDefault="00A05227">
      <w:pPr>
        <w:spacing w:after="0" w:line="240" w:lineRule="auto"/>
        <w:ind w:left="0" w:hanging="2"/>
        <w:jc w:val="both"/>
        <w:rPr>
          <w:rFonts w:ascii="Arial" w:eastAsia="Arial" w:hAnsi="Arial" w:cs="Arial"/>
          <w:color w:val="000000"/>
        </w:rPr>
      </w:pPr>
    </w:p>
    <w:p w14:paraId="0000002D"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VALIDACIÓN DE LA FIANZA EN EL PORTAL DE INTERNET, DIRECCIÓN ELECTRÓNICA WWW.AMIG.ORG.MX</w:t>
      </w:r>
    </w:p>
    <w:p w14:paraId="0000002E" w14:textId="77777777" w:rsidR="00A05227" w:rsidRDefault="00A05227">
      <w:pPr>
        <w:tabs>
          <w:tab w:val="left" w:pos="2835"/>
        </w:tabs>
        <w:ind w:left="0" w:hanging="2"/>
        <w:jc w:val="both"/>
        <w:rPr>
          <w:rFonts w:ascii="Arial" w:eastAsia="Arial" w:hAnsi="Arial" w:cs="Arial"/>
          <w:color w:val="000000"/>
        </w:rPr>
      </w:pPr>
    </w:p>
    <w:p w14:paraId="0000002F" w14:textId="77777777" w:rsidR="00A05227" w:rsidRDefault="00C555A0">
      <w:pPr>
        <w:tabs>
          <w:tab w:val="left" w:pos="2835"/>
        </w:tabs>
        <w:ind w:left="0" w:hanging="2"/>
        <w:jc w:val="center"/>
        <w:rPr>
          <w:rFonts w:ascii="Arial" w:eastAsia="Arial" w:hAnsi="Arial" w:cs="Arial"/>
          <w:color w:val="000000"/>
        </w:rPr>
      </w:pPr>
      <w:r>
        <w:rPr>
          <w:rFonts w:ascii="Arial" w:eastAsia="Arial" w:hAnsi="Arial" w:cs="Arial"/>
          <w:color w:val="000000"/>
        </w:rPr>
        <w:t>NOMBRE DEL REPRESENTANTE DE LA AFIANZADORA</w:t>
      </w:r>
    </w:p>
    <w:p w14:paraId="00000030" w14:textId="77777777" w:rsidR="00A05227" w:rsidRDefault="00C555A0">
      <w:pPr>
        <w:tabs>
          <w:tab w:val="left" w:pos="2835"/>
        </w:tabs>
        <w:ind w:left="0" w:hanging="2"/>
        <w:jc w:val="center"/>
        <w:rPr>
          <w:rFonts w:ascii="Arial" w:eastAsia="Arial" w:hAnsi="Arial" w:cs="Arial"/>
          <w:color w:val="000000"/>
          <w:highlight w:val="yellow"/>
        </w:rPr>
      </w:pPr>
      <w:r>
        <w:rPr>
          <w:rFonts w:ascii="Arial" w:eastAsia="Arial" w:hAnsi="Arial" w:cs="Arial"/>
          <w:color w:val="000000"/>
        </w:rPr>
        <w:t>_______________________________________</w:t>
      </w:r>
    </w:p>
    <w:p w14:paraId="00000031" w14:textId="77777777" w:rsidR="00A05227" w:rsidRDefault="00A05227">
      <w:pPr>
        <w:spacing w:after="0" w:line="240" w:lineRule="auto"/>
        <w:ind w:left="0" w:hanging="2"/>
        <w:jc w:val="center"/>
        <w:rPr>
          <w:rFonts w:ascii="Arial" w:eastAsia="Arial" w:hAnsi="Arial" w:cs="Arial"/>
          <w:color w:val="000000"/>
        </w:rPr>
      </w:pPr>
    </w:p>
    <w:p w14:paraId="00000032" w14:textId="77777777" w:rsidR="00A05227" w:rsidRDefault="00C555A0">
      <w:pPr>
        <w:spacing w:after="0" w:line="240" w:lineRule="auto"/>
        <w:ind w:left="0" w:hanging="2"/>
        <w:jc w:val="center"/>
        <w:rPr>
          <w:rFonts w:ascii="Arial" w:eastAsia="Arial" w:hAnsi="Arial" w:cs="Arial"/>
          <w:color w:val="000000"/>
        </w:rPr>
      </w:pPr>
      <w:r>
        <w:rPr>
          <w:rFonts w:ascii="Arial" w:eastAsia="Arial" w:hAnsi="Arial" w:cs="Arial"/>
          <w:b/>
          <w:color w:val="000000"/>
        </w:rPr>
        <w:t>CLÁUSULAS GENERALES A QUE SE SUJETARÁ LA PRESENTE PÓLIZA DE FIANZA PARA GARANTIZAR EL</w:t>
      </w:r>
    </w:p>
    <w:p w14:paraId="00000033" w14:textId="77777777" w:rsidR="00A05227" w:rsidRDefault="00C555A0">
      <w:pPr>
        <w:spacing w:after="0" w:line="240" w:lineRule="auto"/>
        <w:ind w:left="0" w:hanging="2"/>
        <w:jc w:val="center"/>
        <w:rPr>
          <w:rFonts w:ascii="Arial" w:eastAsia="Arial" w:hAnsi="Arial" w:cs="Arial"/>
          <w:color w:val="000000"/>
          <w:highlight w:val="lightGray"/>
        </w:rPr>
      </w:pPr>
      <w:r>
        <w:rPr>
          <w:rFonts w:ascii="Arial" w:eastAsia="Arial" w:hAnsi="Arial" w:cs="Arial"/>
          <w:b/>
          <w:color w:val="000000"/>
        </w:rPr>
        <w:t xml:space="preserve">CUMPLIMIENTO DEL CONTRATO EN MATERIA DE __________ </w:t>
      </w:r>
      <w:r>
        <w:rPr>
          <w:rFonts w:ascii="Arial" w:eastAsia="Arial" w:hAnsi="Arial" w:cs="Arial"/>
          <w:b/>
          <w:color w:val="000000"/>
          <w:highlight w:val="lightGray"/>
        </w:rPr>
        <w:t>(ADQUISICIONES,</w:t>
      </w:r>
    </w:p>
    <w:p w14:paraId="00000034" w14:textId="77777777" w:rsidR="00A05227" w:rsidRDefault="00C555A0">
      <w:pPr>
        <w:spacing w:after="0" w:line="240" w:lineRule="auto"/>
        <w:ind w:left="0" w:hanging="2"/>
        <w:jc w:val="center"/>
        <w:rPr>
          <w:rFonts w:ascii="Arial" w:eastAsia="Arial" w:hAnsi="Arial" w:cs="Arial"/>
          <w:color w:val="000000"/>
        </w:rPr>
      </w:pPr>
      <w:r>
        <w:rPr>
          <w:rFonts w:ascii="Arial" w:eastAsia="Arial" w:hAnsi="Arial" w:cs="Arial"/>
          <w:b/>
          <w:color w:val="000000"/>
          <w:highlight w:val="lightGray"/>
        </w:rPr>
        <w:t>ARRENDAMIENTOS O SERVICIO)</w:t>
      </w:r>
      <w:r>
        <w:rPr>
          <w:rFonts w:ascii="Arial" w:eastAsia="Arial" w:hAnsi="Arial" w:cs="Arial"/>
          <w:b/>
          <w:color w:val="000000"/>
        </w:rPr>
        <w:t>.</w:t>
      </w:r>
    </w:p>
    <w:p w14:paraId="00000035" w14:textId="77777777" w:rsidR="00A05227" w:rsidRDefault="00A05227">
      <w:pPr>
        <w:spacing w:after="0" w:line="240" w:lineRule="auto"/>
        <w:ind w:left="0" w:hanging="2"/>
        <w:jc w:val="center"/>
        <w:rPr>
          <w:rFonts w:ascii="Arial" w:eastAsia="Arial" w:hAnsi="Arial" w:cs="Arial"/>
          <w:color w:val="000000"/>
        </w:rPr>
      </w:pPr>
    </w:p>
    <w:p w14:paraId="00000036" w14:textId="77777777" w:rsidR="00A05227" w:rsidRDefault="00A05227">
      <w:pPr>
        <w:spacing w:after="0" w:line="240" w:lineRule="auto"/>
        <w:ind w:left="0" w:hanging="2"/>
        <w:jc w:val="center"/>
        <w:rPr>
          <w:rFonts w:ascii="Arial" w:eastAsia="Arial" w:hAnsi="Arial" w:cs="Arial"/>
          <w:color w:val="000000"/>
        </w:rPr>
      </w:pPr>
    </w:p>
    <w:p w14:paraId="00000037"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PRIMERA. - OBLIGACIÓN GARANTIZADA.</w:t>
      </w:r>
    </w:p>
    <w:p w14:paraId="00000038" w14:textId="77777777" w:rsidR="00A05227" w:rsidRDefault="00A05227">
      <w:pPr>
        <w:spacing w:after="0" w:line="240" w:lineRule="auto"/>
        <w:ind w:left="0" w:hanging="2"/>
        <w:jc w:val="both"/>
        <w:rPr>
          <w:rFonts w:ascii="Arial" w:eastAsia="Arial" w:hAnsi="Arial" w:cs="Arial"/>
          <w:color w:val="000000"/>
        </w:rPr>
      </w:pPr>
    </w:p>
    <w:p w14:paraId="00000039"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ESTA PÓLIZA DE FIANZA GARANTIZA EL CUMPLIMIENTO DE LAS OBLIGACIONES ESTIPULADAS EN EL "CONTRATO" A QUE SE REFIERE ESTA PÓLIZA Y DE SUS CONVENIOS MODIFICATORIOS QUE SE HAYAN REALIZADO O A LOS ANEXOS DEL MISMO, CUANDO NO REBASEN EL PORCENTAJE DE AMPLIACIÓN INDICADO EN LA CLÁUSULA SIGUIENTE, AÚN Y CUANDO PARTE DE LAS OBLIGACIONES SE SUBCONTRATEN.</w:t>
      </w:r>
    </w:p>
    <w:p w14:paraId="0000003A" w14:textId="77777777" w:rsidR="00A05227" w:rsidRDefault="00A05227">
      <w:pPr>
        <w:spacing w:after="0" w:line="240" w:lineRule="auto"/>
        <w:ind w:left="0" w:hanging="2"/>
        <w:jc w:val="both"/>
        <w:rPr>
          <w:rFonts w:ascii="Arial" w:eastAsia="Arial" w:hAnsi="Arial" w:cs="Arial"/>
          <w:color w:val="000000"/>
        </w:rPr>
      </w:pPr>
    </w:p>
    <w:p w14:paraId="0000003B" w14:textId="77777777" w:rsidR="00A05227" w:rsidRDefault="00A05227">
      <w:pPr>
        <w:spacing w:after="0" w:line="240" w:lineRule="auto"/>
        <w:ind w:left="0" w:hanging="2"/>
        <w:jc w:val="both"/>
        <w:rPr>
          <w:rFonts w:ascii="Arial" w:eastAsia="Arial" w:hAnsi="Arial" w:cs="Arial"/>
          <w:color w:val="000000"/>
        </w:rPr>
      </w:pPr>
    </w:p>
    <w:p w14:paraId="0000003C" w14:textId="77777777" w:rsidR="00A05227" w:rsidRDefault="00A05227">
      <w:pPr>
        <w:spacing w:after="0" w:line="240" w:lineRule="auto"/>
        <w:ind w:left="0" w:hanging="2"/>
        <w:jc w:val="both"/>
        <w:rPr>
          <w:rFonts w:ascii="Arial" w:eastAsia="Arial" w:hAnsi="Arial" w:cs="Arial"/>
          <w:color w:val="000000"/>
        </w:rPr>
      </w:pPr>
    </w:p>
    <w:p w14:paraId="0000003D"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SEGUNDA. - MONTO AFIANZADO.</w:t>
      </w:r>
    </w:p>
    <w:p w14:paraId="0000003E" w14:textId="77777777" w:rsidR="00A05227" w:rsidRDefault="00A05227">
      <w:pPr>
        <w:spacing w:after="0" w:line="240" w:lineRule="auto"/>
        <w:ind w:left="0" w:hanging="2"/>
        <w:jc w:val="both"/>
        <w:rPr>
          <w:rFonts w:ascii="Arial" w:eastAsia="Arial" w:hAnsi="Arial" w:cs="Arial"/>
          <w:color w:val="000000"/>
        </w:rPr>
      </w:pPr>
    </w:p>
    <w:p w14:paraId="0000003F"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SE COMPROMETE A PAGAR A "LA BENEFICIARIA", HASTA EL MONTO DE ESTA PÓLIZA, QUE ES $_____________ </w:t>
      </w:r>
      <w:r>
        <w:rPr>
          <w:rFonts w:ascii="Arial" w:eastAsia="Arial" w:hAnsi="Arial" w:cs="Arial"/>
          <w:color w:val="000000"/>
          <w:highlight w:val="lightGray"/>
        </w:rPr>
        <w:t>(CON NÚMERO Y LETRA SIN INCLUIR EL IMPUESTO AL VALOR AGREGADO)</w:t>
      </w:r>
      <w:r>
        <w:rPr>
          <w:rFonts w:ascii="Arial" w:eastAsia="Arial" w:hAnsi="Arial" w:cs="Arial"/>
          <w:color w:val="000000"/>
        </w:rPr>
        <w:t>, QUE REPRESENTA EL 12 % (DOCE POR CIENTO) DEL VALOR DEL "CONTRATO" SIN INCLUIR EL IMPUESTO AL VALOR AGREGADO.</w:t>
      </w:r>
    </w:p>
    <w:p w14:paraId="00000040" w14:textId="77777777" w:rsidR="00A05227" w:rsidRDefault="00A05227">
      <w:pPr>
        <w:spacing w:after="0" w:line="240" w:lineRule="auto"/>
        <w:ind w:left="0" w:hanging="2"/>
        <w:jc w:val="both"/>
        <w:rPr>
          <w:rFonts w:ascii="Arial" w:eastAsia="Arial" w:hAnsi="Arial" w:cs="Arial"/>
          <w:color w:val="000000"/>
        </w:rPr>
      </w:pPr>
    </w:p>
    <w:p w14:paraId="00000041"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A05227" w:rsidRDefault="00A05227">
      <w:pPr>
        <w:spacing w:after="0" w:line="240" w:lineRule="auto"/>
        <w:ind w:left="0" w:hanging="2"/>
        <w:jc w:val="both"/>
        <w:rPr>
          <w:rFonts w:ascii="Arial" w:eastAsia="Arial" w:hAnsi="Arial" w:cs="Arial"/>
          <w:color w:val="000000"/>
        </w:rPr>
      </w:pPr>
    </w:p>
    <w:p w14:paraId="00000043"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A05227" w:rsidRDefault="00A05227">
      <w:pPr>
        <w:spacing w:after="0" w:line="240" w:lineRule="auto"/>
        <w:ind w:left="0" w:hanging="2"/>
        <w:jc w:val="both"/>
        <w:rPr>
          <w:rFonts w:ascii="Arial" w:eastAsia="Arial" w:hAnsi="Arial" w:cs="Arial"/>
          <w:color w:val="000000"/>
        </w:rPr>
      </w:pPr>
    </w:p>
    <w:p w14:paraId="00000045"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LA "AFIANZADORA" ACEPTA EXPRESAMENTE QUE, EN CASO DE REQUERIMIENTO, SE COMPROMETE A PAGAR EL MONTO TOTAL AFIANZADO, TODA VEZ QUE EN EL “CONTRATO” SE HA ESTIPULADO QUE LA OBLIGACIÓN GARANTIZADA ES INDIVISIBLE.</w:t>
      </w:r>
    </w:p>
    <w:p w14:paraId="00000046" w14:textId="77777777" w:rsidR="00A05227" w:rsidRDefault="00A05227">
      <w:pPr>
        <w:spacing w:after="0" w:line="240" w:lineRule="auto"/>
        <w:ind w:left="0" w:hanging="2"/>
        <w:jc w:val="both"/>
        <w:rPr>
          <w:rFonts w:ascii="Arial" w:eastAsia="Arial" w:hAnsi="Arial" w:cs="Arial"/>
          <w:color w:val="000000"/>
        </w:rPr>
      </w:pPr>
    </w:p>
    <w:p w14:paraId="00000047"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TERCERA. - INDEMNIZACIÓN POR MORA.</w:t>
      </w:r>
    </w:p>
    <w:p w14:paraId="00000048" w14:textId="77777777" w:rsidR="00A05227" w:rsidRDefault="00A05227">
      <w:pPr>
        <w:spacing w:after="0" w:line="240" w:lineRule="auto"/>
        <w:ind w:left="0" w:hanging="2"/>
        <w:jc w:val="both"/>
        <w:rPr>
          <w:rFonts w:ascii="Arial" w:eastAsia="Arial" w:hAnsi="Arial" w:cs="Arial"/>
          <w:color w:val="000000"/>
        </w:rPr>
      </w:pPr>
    </w:p>
    <w:p w14:paraId="00000049"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"AFIANZADORA" SE OBLIGA A PAGAR LA INDEMNIZACIÓN POR MORA QUE EN SU CASO PROCEDA DE CONFORMIDAD CON EL ARTÍCULO 283 DE LA LEY DE INSTITUCIONES DE SEGUROS Y DE FIANZAS.</w:t>
      </w:r>
    </w:p>
    <w:p w14:paraId="0000004A" w14:textId="77777777" w:rsidR="00A05227" w:rsidRDefault="00A05227">
      <w:pPr>
        <w:spacing w:after="0" w:line="240" w:lineRule="auto"/>
        <w:ind w:left="0" w:hanging="2"/>
        <w:jc w:val="both"/>
        <w:rPr>
          <w:rFonts w:ascii="Arial" w:eastAsia="Arial" w:hAnsi="Arial" w:cs="Arial"/>
          <w:color w:val="000000"/>
        </w:rPr>
      </w:pPr>
    </w:p>
    <w:p w14:paraId="0000004B"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CUARTA. - VIGENCIA.</w:t>
      </w:r>
    </w:p>
    <w:p w14:paraId="0000004C" w14:textId="77777777" w:rsidR="00A05227" w:rsidRDefault="00A05227">
      <w:pPr>
        <w:spacing w:after="0" w:line="240" w:lineRule="auto"/>
        <w:ind w:left="0" w:hanging="2"/>
        <w:jc w:val="both"/>
        <w:rPr>
          <w:rFonts w:ascii="Arial" w:eastAsia="Arial" w:hAnsi="Arial" w:cs="Arial"/>
          <w:color w:val="000000"/>
        </w:rPr>
      </w:pPr>
    </w:p>
    <w:p w14:paraId="0000004D"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FIANZA PERMANECERÁ VIGENTE DURANTE EL CUMPLIMIENTO A LA O LAS OBLIGACIONES QUE GARANTICE EN LOS TÉRMINOS DEL "CONTRATO" Y CONTINUARÁ VIGENTE EN CASO DE QUE "LA CONTRATANTE" OTORGUE PRÓRROGA O ESPERA AL CUMPLIMIENTO DEL "CONTRATO", EN LOS TÉRMINOS DE LA SIGUIENTE CLÁUSULA.</w:t>
      </w:r>
    </w:p>
    <w:p w14:paraId="0000004E" w14:textId="77777777" w:rsidR="00A05227" w:rsidRDefault="00A05227">
      <w:pPr>
        <w:spacing w:after="0" w:line="240" w:lineRule="auto"/>
        <w:ind w:left="0" w:hanging="2"/>
        <w:jc w:val="both"/>
        <w:rPr>
          <w:rFonts w:ascii="Arial" w:eastAsia="Arial" w:hAnsi="Arial" w:cs="Arial"/>
          <w:color w:val="000000"/>
        </w:rPr>
      </w:pPr>
    </w:p>
    <w:p w14:paraId="0000004F"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0000050" w14:textId="77777777" w:rsidR="00A05227" w:rsidRDefault="00A05227">
      <w:pPr>
        <w:spacing w:after="0" w:line="240" w:lineRule="auto"/>
        <w:ind w:left="0" w:hanging="2"/>
        <w:jc w:val="both"/>
        <w:rPr>
          <w:rFonts w:ascii="Arial" w:eastAsia="Arial" w:hAnsi="Arial" w:cs="Arial"/>
          <w:color w:val="000000"/>
        </w:rPr>
      </w:pPr>
    </w:p>
    <w:p w14:paraId="00000051"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DE ESTA FORMA LA VIGENCIA DE LA FIANZA NO PODRÁ ACOTARSE EN RAZÓN DEL PLAZO ESTABLECIDO PARA CUMPLIR LA O LAS OBLIGACIONES CONTRACTUALES.</w:t>
      </w:r>
    </w:p>
    <w:p w14:paraId="00000052" w14:textId="77777777" w:rsidR="00A05227" w:rsidRDefault="00A05227">
      <w:pPr>
        <w:spacing w:after="0" w:line="240" w:lineRule="auto"/>
        <w:ind w:left="0" w:hanging="2"/>
        <w:jc w:val="both"/>
        <w:rPr>
          <w:rFonts w:ascii="Arial" w:eastAsia="Arial" w:hAnsi="Arial" w:cs="Arial"/>
          <w:color w:val="000000"/>
        </w:rPr>
      </w:pPr>
    </w:p>
    <w:p w14:paraId="00000053"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QUINTA. - PRÓRROGAS, ESPERAS O AMPLIACIÓN AL PLAZO DEL CONTRATO.</w:t>
      </w:r>
    </w:p>
    <w:p w14:paraId="00000054" w14:textId="77777777" w:rsidR="00A05227" w:rsidRDefault="00A05227">
      <w:pPr>
        <w:spacing w:after="0" w:line="240" w:lineRule="auto"/>
        <w:ind w:left="0" w:hanging="2"/>
        <w:jc w:val="both"/>
        <w:rPr>
          <w:rFonts w:ascii="Arial" w:eastAsia="Arial" w:hAnsi="Arial" w:cs="Arial"/>
          <w:color w:val="000000"/>
        </w:rPr>
      </w:pPr>
    </w:p>
    <w:p w14:paraId="00000055"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EN CASO DE QUE SE PRORROGUE EL PLAZO ORIGINALMENTE SEÑALADO O CONCEDER ESPERAS O CONVENIOS DE AMPLIACIÓN DE PLAZO PARA EL CUMPLIMIENTO DEL CONTRATO GARANTIZADO Y SUS ANEXOS, EL FIADO DARÁ AVISO A LA "AFIANZADORA", LA CUAL DEBERÁ EMITIR LOS DOCUMENTOS MODIFICATORIOS O ENDOSOS CORRESPONDIENTES.</w:t>
      </w:r>
    </w:p>
    <w:p w14:paraId="00000056" w14:textId="77777777" w:rsidR="00A05227" w:rsidRDefault="00A05227">
      <w:pPr>
        <w:spacing w:after="0" w:line="240" w:lineRule="auto"/>
        <w:ind w:left="0" w:hanging="2"/>
        <w:jc w:val="both"/>
        <w:rPr>
          <w:rFonts w:ascii="Arial" w:eastAsia="Arial" w:hAnsi="Arial" w:cs="Arial"/>
          <w:color w:val="000000"/>
        </w:rPr>
      </w:pPr>
    </w:p>
    <w:p w14:paraId="00000057"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A05227" w:rsidRDefault="00A05227">
      <w:pPr>
        <w:spacing w:after="0" w:line="240" w:lineRule="auto"/>
        <w:ind w:left="0" w:hanging="2"/>
        <w:jc w:val="both"/>
        <w:rPr>
          <w:rFonts w:ascii="Arial" w:eastAsia="Arial" w:hAnsi="Arial" w:cs="Arial"/>
          <w:color w:val="000000"/>
        </w:rPr>
      </w:pPr>
    </w:p>
    <w:p w14:paraId="00000059"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SEXTA. - SUPUESTOS DE SUSPENSIÓN.</w:t>
      </w:r>
    </w:p>
    <w:p w14:paraId="0000005A" w14:textId="77777777" w:rsidR="00A05227" w:rsidRDefault="00A05227">
      <w:pPr>
        <w:spacing w:after="0" w:line="240" w:lineRule="auto"/>
        <w:ind w:left="0" w:hanging="2"/>
        <w:jc w:val="both"/>
        <w:rPr>
          <w:rFonts w:ascii="Arial" w:eastAsia="Arial" w:hAnsi="Arial" w:cs="Arial"/>
          <w:color w:val="000000"/>
        </w:rPr>
      </w:pPr>
    </w:p>
    <w:p w14:paraId="0000005B"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A05227" w:rsidRDefault="00A05227">
      <w:pPr>
        <w:spacing w:after="0" w:line="240" w:lineRule="auto"/>
        <w:ind w:left="0" w:hanging="2"/>
        <w:jc w:val="both"/>
        <w:rPr>
          <w:rFonts w:ascii="Arial" w:eastAsia="Arial" w:hAnsi="Arial" w:cs="Arial"/>
          <w:color w:val="000000"/>
        </w:rPr>
      </w:pPr>
    </w:p>
    <w:p w14:paraId="0000005D"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EL APLAZAMIENTO DERIVADO DE LA INTERPOSICIÓN DE RECURSOS ADMINISTRATIVOS Y MEDIOS DE DEFENSA LEGALES, NO MODIFICA O ALTERA EL</w:t>
      </w:r>
    </w:p>
    <w:p w14:paraId="0000005E"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PLAZO DE EJECUCIÓN INICIALMENTE PACTADO, POR LO QUE SUBSISTIRÁN INALTERADOS LOS TÉRMINOS Y CONDICIONES ORIGINALMENTE PREVISTOS, ENTENDIENDO QUE LOS ENDOSOS QUE EMITA LA "AFIANZADORA" POR CUALQUIERA DE LOS SUPUESTOS REFERIDOS, FORMARÁN PARTE EN SU CONJUNTO, SOLIDARIA E INSEPARABLE DE LA PÓLIZA INICIAL.</w:t>
      </w:r>
    </w:p>
    <w:p w14:paraId="0000005F" w14:textId="77777777" w:rsidR="00A05227" w:rsidRDefault="00A05227">
      <w:pPr>
        <w:spacing w:after="0" w:line="240" w:lineRule="auto"/>
        <w:ind w:left="0" w:hanging="2"/>
        <w:jc w:val="both"/>
        <w:rPr>
          <w:rFonts w:ascii="Arial" w:eastAsia="Arial" w:hAnsi="Arial" w:cs="Arial"/>
          <w:color w:val="000000"/>
        </w:rPr>
      </w:pPr>
    </w:p>
    <w:p w14:paraId="00000060" w14:textId="77777777" w:rsidR="00A05227" w:rsidRDefault="00A05227">
      <w:pPr>
        <w:spacing w:after="0" w:line="240" w:lineRule="auto"/>
        <w:ind w:left="0" w:hanging="2"/>
        <w:jc w:val="both"/>
        <w:rPr>
          <w:rFonts w:ascii="Arial" w:eastAsia="Arial" w:hAnsi="Arial" w:cs="Arial"/>
          <w:color w:val="000000"/>
        </w:rPr>
      </w:pPr>
    </w:p>
    <w:p w14:paraId="00000061"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SÉPTIMA. - SUBJUDICIDAD.</w:t>
      </w:r>
    </w:p>
    <w:p w14:paraId="00000062" w14:textId="77777777" w:rsidR="00A05227" w:rsidRDefault="00A05227">
      <w:pPr>
        <w:spacing w:after="0" w:line="240" w:lineRule="auto"/>
        <w:ind w:left="0" w:hanging="2"/>
        <w:jc w:val="both"/>
        <w:rPr>
          <w:rFonts w:ascii="Arial" w:eastAsia="Arial" w:hAnsi="Arial" w:cs="Arial"/>
          <w:color w:val="000000"/>
        </w:rPr>
      </w:pPr>
    </w:p>
    <w:p w14:paraId="00000063"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"AFIANZADORA" REALIZARÁ EL PAGO DE LA CANTIDAD REQUERIDA,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00000064" w14:textId="77777777" w:rsidR="00A05227" w:rsidRDefault="00A05227">
      <w:pPr>
        <w:spacing w:after="0" w:line="240" w:lineRule="auto"/>
        <w:ind w:left="0" w:hanging="2"/>
        <w:jc w:val="both"/>
        <w:rPr>
          <w:rFonts w:ascii="Arial" w:eastAsia="Arial" w:hAnsi="Arial" w:cs="Arial"/>
          <w:color w:val="000000"/>
        </w:rPr>
      </w:pPr>
    </w:p>
    <w:p w14:paraId="00000065"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A05227" w:rsidRDefault="00A05227">
      <w:pPr>
        <w:spacing w:after="0" w:line="240" w:lineRule="auto"/>
        <w:ind w:left="0" w:hanging="2"/>
        <w:jc w:val="both"/>
        <w:rPr>
          <w:rFonts w:ascii="Arial" w:eastAsia="Arial" w:hAnsi="Arial" w:cs="Arial"/>
          <w:color w:val="000000"/>
        </w:rPr>
      </w:pPr>
    </w:p>
    <w:p w14:paraId="00000067"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OCTAVA. - COAFIANZAMIENTO O YUXTAPOSICIÓN DE GARANTÍAS.</w:t>
      </w:r>
    </w:p>
    <w:p w14:paraId="00000068" w14:textId="77777777" w:rsidR="00A05227" w:rsidRDefault="00A05227">
      <w:pPr>
        <w:spacing w:after="0" w:line="240" w:lineRule="auto"/>
        <w:ind w:left="0" w:hanging="2"/>
        <w:jc w:val="both"/>
        <w:rPr>
          <w:rFonts w:ascii="Arial" w:eastAsia="Arial" w:hAnsi="Arial" w:cs="Arial"/>
          <w:color w:val="000000"/>
        </w:rPr>
      </w:pPr>
    </w:p>
    <w:p w14:paraId="00000069"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 xml:space="preserve">EL COAFIANZAMIENTO O YUXTAPOSICIÓN DE GARANTÍAS, NO IMPLICARÁ NOVACIÓN DE LAS OBLIGACIONES ASUMIDAS POR LA "AFIANZADORA" POR LO </w:t>
      </w:r>
      <w:r>
        <w:rPr>
          <w:rFonts w:ascii="Arial" w:eastAsia="Arial" w:hAnsi="Arial" w:cs="Arial"/>
          <w:color w:val="000000"/>
        </w:rPr>
        <w:lastRenderedPageBreak/>
        <w:t>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A05227" w:rsidRDefault="00A05227">
      <w:pPr>
        <w:spacing w:after="0" w:line="240" w:lineRule="auto"/>
        <w:ind w:left="0" w:hanging="2"/>
        <w:jc w:val="both"/>
        <w:rPr>
          <w:rFonts w:ascii="Arial" w:eastAsia="Arial" w:hAnsi="Arial" w:cs="Arial"/>
          <w:color w:val="000000"/>
        </w:rPr>
      </w:pPr>
    </w:p>
    <w:p w14:paraId="0000006B" w14:textId="77777777" w:rsidR="00A05227" w:rsidRDefault="00A05227">
      <w:pPr>
        <w:spacing w:after="0" w:line="240" w:lineRule="auto"/>
        <w:ind w:left="0" w:hanging="2"/>
        <w:jc w:val="both"/>
        <w:rPr>
          <w:rFonts w:ascii="Arial" w:eastAsia="Arial" w:hAnsi="Arial" w:cs="Arial"/>
          <w:color w:val="000000"/>
        </w:rPr>
      </w:pPr>
    </w:p>
    <w:p w14:paraId="0000006C"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NOVENA. - CANCELACIÓN DE LA FIANZA.</w:t>
      </w:r>
    </w:p>
    <w:p w14:paraId="0000006D" w14:textId="77777777" w:rsidR="00A05227" w:rsidRDefault="00A05227">
      <w:pPr>
        <w:spacing w:after="0" w:line="240" w:lineRule="auto"/>
        <w:ind w:left="0" w:hanging="2"/>
        <w:jc w:val="both"/>
        <w:rPr>
          <w:rFonts w:ascii="Arial" w:eastAsia="Arial" w:hAnsi="Arial" w:cs="Arial"/>
          <w:color w:val="000000"/>
        </w:rPr>
      </w:pPr>
    </w:p>
    <w:p w14:paraId="0000006E"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A05227" w:rsidRDefault="00A05227">
      <w:pPr>
        <w:spacing w:after="0" w:line="240" w:lineRule="auto"/>
        <w:ind w:left="0" w:hanging="2"/>
        <w:jc w:val="both"/>
        <w:rPr>
          <w:rFonts w:ascii="Arial" w:eastAsia="Arial" w:hAnsi="Arial" w:cs="Arial"/>
          <w:color w:val="000000"/>
        </w:rPr>
      </w:pPr>
    </w:p>
    <w:p w14:paraId="00000070"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0000071" w14:textId="77777777" w:rsidR="00A05227" w:rsidRDefault="00A05227">
      <w:pPr>
        <w:spacing w:after="0" w:line="240" w:lineRule="auto"/>
        <w:ind w:left="0" w:hanging="2"/>
        <w:jc w:val="both"/>
        <w:rPr>
          <w:rFonts w:ascii="Arial" w:eastAsia="Arial" w:hAnsi="Arial" w:cs="Arial"/>
          <w:color w:val="000000"/>
        </w:rPr>
      </w:pPr>
    </w:p>
    <w:p w14:paraId="00000072"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A05227" w:rsidRDefault="00A05227">
      <w:pPr>
        <w:spacing w:after="0" w:line="240" w:lineRule="auto"/>
        <w:ind w:left="0" w:hanging="2"/>
        <w:jc w:val="both"/>
        <w:rPr>
          <w:rFonts w:ascii="Arial" w:eastAsia="Arial" w:hAnsi="Arial" w:cs="Arial"/>
          <w:color w:val="000000"/>
        </w:rPr>
      </w:pPr>
    </w:p>
    <w:p w14:paraId="00000074"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DÉCIMA. - PROCEDIMIENTOS.</w:t>
      </w:r>
    </w:p>
    <w:p w14:paraId="00000075" w14:textId="77777777" w:rsidR="00A05227" w:rsidRDefault="00A05227">
      <w:pPr>
        <w:spacing w:after="0" w:line="240" w:lineRule="auto"/>
        <w:ind w:left="0" w:hanging="2"/>
        <w:jc w:val="both"/>
        <w:rPr>
          <w:rFonts w:ascii="Arial" w:eastAsia="Arial" w:hAnsi="Arial" w:cs="Arial"/>
          <w:color w:val="000000"/>
        </w:rPr>
      </w:pPr>
    </w:p>
    <w:p w14:paraId="00000076"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SOMETERSE AL PROCEDIMIENTO PREVISTO EN EL ARTÍCULO 282 DE LA LEY DE INSTITUCIONES DE SEGUROS Y DE FIANZAS PARA HACER EFECTIVA LA FIANZA.</w:t>
      </w:r>
    </w:p>
    <w:p w14:paraId="00000077" w14:textId="77777777" w:rsidR="00A05227" w:rsidRDefault="00A05227">
      <w:pPr>
        <w:spacing w:after="0" w:line="240" w:lineRule="auto"/>
        <w:ind w:left="0" w:hanging="2"/>
        <w:jc w:val="both"/>
        <w:rPr>
          <w:rFonts w:ascii="Arial" w:eastAsia="Arial" w:hAnsi="Arial" w:cs="Arial"/>
          <w:color w:val="000000"/>
        </w:rPr>
      </w:pPr>
    </w:p>
    <w:p w14:paraId="00000078" w14:textId="77777777" w:rsidR="00A05227" w:rsidRDefault="00A05227">
      <w:pPr>
        <w:spacing w:after="0" w:line="240" w:lineRule="auto"/>
        <w:ind w:left="0" w:hanging="2"/>
        <w:jc w:val="both"/>
        <w:rPr>
          <w:rFonts w:ascii="Arial" w:eastAsia="Arial" w:hAnsi="Arial" w:cs="Arial"/>
          <w:color w:val="000000"/>
        </w:rPr>
      </w:pPr>
    </w:p>
    <w:p w14:paraId="00000079"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DÉCIMA PRIMERA REQUERIMIENTO.</w:t>
      </w:r>
    </w:p>
    <w:p w14:paraId="0000007A" w14:textId="77777777" w:rsidR="00A05227" w:rsidRDefault="00A05227">
      <w:pPr>
        <w:spacing w:after="0" w:line="240" w:lineRule="auto"/>
        <w:ind w:left="0" w:hanging="2"/>
        <w:jc w:val="both"/>
        <w:rPr>
          <w:rFonts w:ascii="Arial" w:eastAsia="Arial" w:hAnsi="Arial" w:cs="Arial"/>
          <w:color w:val="000000"/>
        </w:rPr>
      </w:pPr>
    </w:p>
    <w:p w14:paraId="0000007B"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 xml:space="preserve">"LA BENEFICIARIA" PODRÁ REALIZAR EL REQUERIMIENTO DE PAGO A QUE SE REFIERE EL ARTÍCULO 282 DE LA LEY DE INSTITUCIONES DE SEGUROS Y DE FIANZAS EN LAS OFICINAS PRINCIPALES, SUCURSALES, OFICINAS DE SERVICIO O BIEN EN LOS DOMICILIOS DE LOS APODERADOS DESIGNADOS POR LA </w:t>
      </w:r>
      <w:r>
        <w:rPr>
          <w:rFonts w:ascii="Arial" w:eastAsia="Arial" w:hAnsi="Arial" w:cs="Arial"/>
          <w:color w:val="000000"/>
        </w:rPr>
        <w:lastRenderedPageBreak/>
        <w:t>INSTITUCIÓN PARA RECIBIR REQUERIMIENTOS DE PAGO, CORRESPONDIENTES A CADA UNA DE LAS REGIONES COMPETENCIA DE LAS SALAS REGIONALES DEL TRIBUNAL FEDERAL DE JUSTICIA ADMINISTRATIVA.</w:t>
      </w:r>
    </w:p>
    <w:p w14:paraId="0000007C" w14:textId="77777777" w:rsidR="00A05227" w:rsidRDefault="00A05227">
      <w:pPr>
        <w:spacing w:after="0" w:line="240" w:lineRule="auto"/>
        <w:ind w:left="0" w:hanging="2"/>
        <w:jc w:val="both"/>
        <w:rPr>
          <w:rFonts w:ascii="Arial" w:eastAsia="Arial" w:hAnsi="Arial" w:cs="Arial"/>
          <w:color w:val="000000"/>
        </w:rPr>
      </w:pPr>
    </w:p>
    <w:p w14:paraId="0000007D"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BENEFICIARIA" REQUERIRÁ DE PAGO A LA INSTITUCIÓN ACOMPAÑANDO LOS DOCUMENTOS JUSTIFICATIVOS SIGUIENTES:</w:t>
      </w:r>
    </w:p>
    <w:p w14:paraId="0000007E" w14:textId="77777777" w:rsidR="00A05227" w:rsidRDefault="00A05227">
      <w:pPr>
        <w:spacing w:after="0" w:line="240" w:lineRule="auto"/>
        <w:ind w:left="0" w:hanging="2"/>
        <w:jc w:val="both"/>
        <w:rPr>
          <w:rFonts w:ascii="Arial" w:eastAsia="Arial" w:hAnsi="Arial" w:cs="Arial"/>
          <w:color w:val="000000"/>
        </w:rPr>
      </w:pPr>
    </w:p>
    <w:p w14:paraId="0000007F"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1. EL ACTO O CONTRATO EN QUE CONSTE LA OBLIGACIÓN A CARGO DEL FIADO.</w:t>
      </w:r>
    </w:p>
    <w:p w14:paraId="00000080"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2. LA PÓLIZA DE FIANZA Y ENDOSO O ENDOSOS RESPECTIVOS.</w:t>
      </w:r>
    </w:p>
    <w:p w14:paraId="00000081"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3. EL ACTA ADMINISTRATIVA, EN LA QUE SE HARÁN CONSTAR DE MANERA CRONOLÓGICA Y CIRCUNSTANCIADA LOS ACTOS U OMISIONES QUE CONSTITUYAN EL INCUMPLIMIENTO A LAS OBLIGACIONES GARANTIZADAS.</w:t>
      </w:r>
    </w:p>
    <w:p w14:paraId="00000082"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4. LA LIQUIDACIÓN DE ADEUDO O DOCUMENTO EN EL CUAL CONSTE EL CRÉDITO O IMPORTE A REQUERIR CON CARGO A LA GARANTÍA.</w:t>
      </w:r>
    </w:p>
    <w:p w14:paraId="00000083"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5. SI LOS HUBIERE, LA DEMANDA O EL ESCRITO DE CUALQUIER OTRO MEDIO DE DEFENSA LEGAL PROCEDENTE, PRESENTADO POR EL FIADO, RESOLUCIONES O SENTENCIAS FIRMES DICTADAS POR AUTORIDAD COMPETENTE Y SUS NOTIFICACIONES.</w:t>
      </w:r>
    </w:p>
    <w:p w14:paraId="00000084"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6. LOS DEMÁS DOCUMENTOS QUE LA SECRETARÍA DE FINANZAS, INVERSIÓN Y ADMINISTRACIÓN DEL GOBIERNO DEL ESTADO DE GUANAJUATO ESTIME PERTINENTES. DICHOS DOCUMENTOS SE ACOMPAÑARÁN EN ORIGINAL O EN COPIA CERTIFICADA, SALVO LA PÓLIZA DE FIANZA Y SU ENDOSO O ENDOSOS, LOS CUALES DEBERÁN ANEXARSE EN ORIGINAL.</w:t>
      </w:r>
    </w:p>
    <w:p w14:paraId="00000085" w14:textId="77777777" w:rsidR="00A05227" w:rsidRDefault="00A05227">
      <w:pPr>
        <w:spacing w:after="0" w:line="240" w:lineRule="auto"/>
        <w:ind w:left="0" w:hanging="2"/>
        <w:jc w:val="both"/>
        <w:rPr>
          <w:rFonts w:ascii="Arial" w:eastAsia="Arial" w:hAnsi="Arial" w:cs="Arial"/>
          <w:color w:val="000000"/>
        </w:rPr>
      </w:pPr>
    </w:p>
    <w:p w14:paraId="00000086"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DÉCIMA SEGUNDA. - DISPOSICIONES APLICABLES.</w:t>
      </w:r>
    </w:p>
    <w:p w14:paraId="00000087" w14:textId="77777777" w:rsidR="00A05227" w:rsidRDefault="00A05227">
      <w:pPr>
        <w:spacing w:after="0" w:line="240" w:lineRule="auto"/>
        <w:ind w:left="0" w:hanging="2"/>
        <w:jc w:val="both"/>
        <w:rPr>
          <w:rFonts w:ascii="Arial" w:eastAsia="Arial" w:hAnsi="Arial" w:cs="Arial"/>
          <w:color w:val="000000"/>
        </w:rPr>
      </w:pPr>
    </w:p>
    <w:p w14:paraId="00000088"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SERÁ APLICABLE A ESTA PÓLIZA, EN LO NO PREVISTO POR LA LEY DE INSTITUCIONES DE SEGUROS Y DE FIANZAS LA LEGISLACIÓN MERCANTIL Y A FALTA DE DISPOSICIÓN EXPRESA EL CÓDIGO CIVIL FEDERAL.</w:t>
      </w:r>
    </w:p>
    <w:p w14:paraId="00000089" w14:textId="77777777" w:rsidR="00A05227" w:rsidRDefault="00A05227">
      <w:pPr>
        <w:spacing w:after="0" w:line="240" w:lineRule="auto"/>
        <w:ind w:left="0" w:hanging="2"/>
        <w:jc w:val="both"/>
        <w:rPr>
          <w:rFonts w:ascii="Arial" w:eastAsia="Arial" w:hAnsi="Arial" w:cs="Arial"/>
          <w:color w:val="000000"/>
        </w:rPr>
      </w:pPr>
    </w:p>
    <w:p w14:paraId="0000008A"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b/>
          <w:color w:val="000000"/>
        </w:rPr>
        <w:t>DÉCIMA TERCERA. - ENTREGA DE FIANZAS.</w:t>
      </w:r>
    </w:p>
    <w:p w14:paraId="0000008B" w14:textId="77777777" w:rsidR="00A05227" w:rsidRDefault="00A05227">
      <w:pPr>
        <w:spacing w:after="0" w:line="240" w:lineRule="auto"/>
        <w:ind w:left="0" w:hanging="2"/>
        <w:jc w:val="both"/>
        <w:rPr>
          <w:rFonts w:ascii="Arial" w:eastAsia="Arial" w:hAnsi="Arial" w:cs="Arial"/>
          <w:color w:val="000000"/>
        </w:rPr>
      </w:pPr>
    </w:p>
    <w:p w14:paraId="0000008C" w14:textId="77777777" w:rsidR="00A05227" w:rsidRDefault="00C555A0">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ENTREGAR A "LA BENEFICIARIA", UNA COPIA DE ESTA PÓLIZA A TRAVÉS DEL MEDIO ELECTRÓNICO, LA DIRECCIÓN DE CORREO ELECTRÓNICO, O AMBOS CONFORME A LO SEÑALADO EN LA CARÁTULA DE ESTA PÓLIZA.</w:t>
      </w:r>
    </w:p>
    <w:p w14:paraId="0000008D" w14:textId="77777777" w:rsidR="00A05227" w:rsidRDefault="00A05227">
      <w:pPr>
        <w:ind w:left="0" w:hanging="2"/>
        <w:jc w:val="both"/>
        <w:rPr>
          <w:rFonts w:ascii="Arial" w:eastAsia="Arial" w:hAnsi="Arial" w:cs="Arial"/>
          <w:color w:val="000000"/>
        </w:rPr>
      </w:pPr>
    </w:p>
    <w:p w14:paraId="0000008E" w14:textId="77777777" w:rsidR="00A05227" w:rsidRDefault="00A05227">
      <w:pPr>
        <w:ind w:left="0" w:hanging="2"/>
        <w:jc w:val="both"/>
        <w:rPr>
          <w:rFonts w:ascii="Arial" w:eastAsia="Arial" w:hAnsi="Arial" w:cs="Arial"/>
          <w:color w:val="000000"/>
        </w:rPr>
      </w:pPr>
    </w:p>
    <w:p w14:paraId="0000008F" w14:textId="77777777" w:rsidR="00A05227" w:rsidRDefault="00A05227">
      <w:pPr>
        <w:ind w:left="0" w:hanging="2"/>
        <w:jc w:val="both"/>
        <w:rPr>
          <w:rFonts w:ascii="Arial" w:eastAsia="Arial" w:hAnsi="Arial" w:cs="Arial"/>
          <w:color w:val="000000"/>
        </w:rPr>
      </w:pPr>
    </w:p>
    <w:p w14:paraId="00000090" w14:textId="77777777" w:rsidR="00A05227" w:rsidRDefault="00C555A0">
      <w:pPr>
        <w:ind w:left="0" w:hanging="2"/>
        <w:jc w:val="both"/>
        <w:rPr>
          <w:rFonts w:ascii="Arial" w:eastAsia="Arial" w:hAnsi="Arial" w:cs="Arial"/>
          <w:color w:val="000000"/>
        </w:rPr>
      </w:pPr>
      <w:r>
        <w:rPr>
          <w:rFonts w:ascii="Arial" w:eastAsia="Arial" w:hAnsi="Arial" w:cs="Arial"/>
          <w:b/>
          <w:color w:val="000000"/>
        </w:rPr>
        <w:lastRenderedPageBreak/>
        <w:t>NOTA:</w:t>
      </w:r>
      <w:r>
        <w:rPr>
          <w:rFonts w:ascii="Arial" w:eastAsia="Arial" w:hAnsi="Arial" w:cs="Arial"/>
          <w:color w:val="000000"/>
        </w:rPr>
        <w:t xml:space="preserve"> </w:t>
      </w:r>
      <w:r>
        <w:rPr>
          <w:rFonts w:ascii="Arial" w:eastAsia="Arial" w:hAnsi="Arial" w:cs="Arial"/>
          <w:color w:val="000000"/>
          <w:u w:val="single"/>
        </w:rPr>
        <w:t xml:space="preserve">El texto con resalte en sombreado, corresponde a datos únicamente informativos a efecto de </w:t>
      </w:r>
      <w:proofErr w:type="spellStart"/>
      <w:r>
        <w:rPr>
          <w:rFonts w:ascii="Arial" w:eastAsia="Arial" w:hAnsi="Arial" w:cs="Arial"/>
          <w:color w:val="000000"/>
          <w:u w:val="single"/>
        </w:rPr>
        <w:t>requisitar</w:t>
      </w:r>
      <w:proofErr w:type="spellEnd"/>
      <w:r>
        <w:rPr>
          <w:rFonts w:ascii="Arial" w:eastAsia="Arial" w:hAnsi="Arial" w:cs="Arial"/>
          <w:color w:val="000000"/>
          <w:u w:val="single"/>
        </w:rPr>
        <w:t xml:space="preserve"> la fianza, sin embargo dicho texto no debe formar parte del cuerpo de la garantía.</w:t>
      </w:r>
    </w:p>
    <w:sectPr w:rsidR="00A05227">
      <w:headerReference w:type="even" r:id="rId7"/>
      <w:headerReference w:type="default" r:id="rId8"/>
      <w:footerReference w:type="even" r:id="rId9"/>
      <w:footerReference w:type="default" r:id="rId10"/>
      <w:headerReference w:type="first" r:id="rId11"/>
      <w:footerReference w:type="first" r:id="rId12"/>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809F8" w14:textId="77777777" w:rsidR="0080025E" w:rsidRDefault="0080025E">
      <w:pPr>
        <w:spacing w:after="0" w:line="240" w:lineRule="auto"/>
        <w:ind w:left="0" w:hanging="2"/>
      </w:pPr>
      <w:r>
        <w:separator/>
      </w:r>
    </w:p>
  </w:endnote>
  <w:endnote w:type="continuationSeparator" w:id="0">
    <w:p w14:paraId="7E843423" w14:textId="77777777" w:rsidR="0080025E" w:rsidRDefault="0080025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80654" w14:textId="77777777" w:rsidR="00CE636B" w:rsidRDefault="00CE636B">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1" w14:textId="77777777" w:rsidR="00A05227" w:rsidRDefault="00C555A0">
    <w:pPr>
      <w:pBdr>
        <w:top w:val="nil"/>
        <w:left w:val="nil"/>
        <w:bottom w:val="nil"/>
        <w:right w:val="nil"/>
        <w:between w:val="nil"/>
      </w:pBdr>
      <w:tabs>
        <w:tab w:val="center" w:pos="4419"/>
        <w:tab w:val="right" w:pos="8838"/>
      </w:tabs>
      <w:ind w:left="0" w:hanging="2"/>
      <w:jc w:val="right"/>
      <w:rPr>
        <w:color w:val="000000"/>
      </w:rPr>
    </w:pPr>
    <w:r>
      <w:rPr>
        <w:color w:val="000000"/>
      </w:rPr>
      <w:fldChar w:fldCharType="begin"/>
    </w:r>
    <w:r>
      <w:rPr>
        <w:color w:val="000000"/>
      </w:rPr>
      <w:instrText>PAGE</w:instrText>
    </w:r>
    <w:r>
      <w:rPr>
        <w:color w:val="000000"/>
      </w:rPr>
      <w:fldChar w:fldCharType="separate"/>
    </w:r>
    <w:r w:rsidR="00F832CB">
      <w:rPr>
        <w:noProof/>
        <w:color w:val="000000"/>
      </w:rPr>
      <w:t>4</w:t>
    </w:r>
    <w:r>
      <w:rPr>
        <w:color w:val="000000"/>
      </w:rPr>
      <w:fldChar w:fldCharType="end"/>
    </w:r>
  </w:p>
  <w:p w14:paraId="00000092" w14:textId="77777777" w:rsidR="00A05227" w:rsidRDefault="00A05227">
    <w:pPr>
      <w:pBdr>
        <w:top w:val="nil"/>
        <w:left w:val="nil"/>
        <w:bottom w:val="nil"/>
        <w:right w:val="nil"/>
        <w:between w:val="nil"/>
      </w:pBdr>
      <w:tabs>
        <w:tab w:val="center" w:pos="4419"/>
        <w:tab w:val="right" w:pos="8838"/>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CBAD3" w14:textId="77777777" w:rsidR="00CE636B" w:rsidRDefault="00CE636B">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A30A5" w14:textId="77777777" w:rsidR="0080025E" w:rsidRDefault="0080025E">
      <w:pPr>
        <w:spacing w:after="0" w:line="240" w:lineRule="auto"/>
        <w:ind w:left="0" w:hanging="2"/>
      </w:pPr>
      <w:r>
        <w:separator/>
      </w:r>
    </w:p>
  </w:footnote>
  <w:footnote w:type="continuationSeparator" w:id="0">
    <w:p w14:paraId="2C86F837" w14:textId="77777777" w:rsidR="0080025E" w:rsidRDefault="0080025E">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032D6" w14:textId="77777777" w:rsidR="00CE636B" w:rsidRDefault="00CE636B">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81056" w14:textId="77777777" w:rsidR="00CE636B" w:rsidRDefault="00CE636B" w:rsidP="00CE636B">
    <w:pPr>
      <w:tabs>
        <w:tab w:val="left" w:pos="2835"/>
      </w:tabs>
      <w:ind w:left="1" w:hanging="3"/>
      <w:jc w:val="center"/>
      <w:rPr>
        <w:rFonts w:ascii="Arial" w:eastAsia="Arial" w:hAnsi="Arial" w:cs="Arial"/>
        <w:b/>
        <w:color w:val="000000"/>
        <w:sz w:val="28"/>
        <w:szCs w:val="28"/>
      </w:rPr>
    </w:pPr>
    <w:r>
      <w:rPr>
        <w:rFonts w:ascii="Arial" w:eastAsia="Arial" w:hAnsi="Arial" w:cs="Arial"/>
        <w:b/>
        <w:color w:val="000000"/>
        <w:sz w:val="28"/>
        <w:szCs w:val="28"/>
      </w:rPr>
      <w:t>ANEXO E</w:t>
    </w:r>
  </w:p>
  <w:p w14:paraId="1C694C7E" w14:textId="3B778B5C" w:rsidR="00CE636B" w:rsidRPr="00F832CB" w:rsidRDefault="00CE636B" w:rsidP="00F832CB">
    <w:pPr>
      <w:pStyle w:val="Encabezado"/>
      <w:ind w:left="0" w:hanging="2"/>
      <w:jc w:val="center"/>
    </w:pPr>
    <w:r w:rsidRPr="00F832CB">
      <w:t>MODELO DE PÓLIZA DE FIANZA PARA GARANTIZAR EL CUMPLIMIENTO DE TODAS Y CADA UNA DE LAS OBLIGACIONES DERIVADAS DE CONTRATO FEDERAL</w:t>
    </w:r>
  </w:p>
  <w:p w14:paraId="4ED272B9" w14:textId="42264989" w:rsidR="00F832CB" w:rsidRDefault="00F832CB" w:rsidP="00CE636B">
    <w:pPr>
      <w:pStyle w:val="Encabezado"/>
      <w:ind w:left="0" w:hanging="2"/>
      <w:jc w:val="center"/>
    </w:pPr>
    <w:r w:rsidRPr="00F832CB">
      <w:t>LICITACIÓN PÚBLICA INTERNACIONAL BAJO LA COBERTURA DE TRATADOS, PRESENCIAL 40004001-013-24 PARA PARA LA ADQUISICIÓN DE MAQUINARIA Y EQUIPO INDUSTRIAL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37C78" w14:textId="77777777" w:rsidR="00CE636B" w:rsidRDefault="00CE636B">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227"/>
    <w:rsid w:val="0080025E"/>
    <w:rsid w:val="00816707"/>
    <w:rsid w:val="00A05227"/>
    <w:rsid w:val="00C555A0"/>
    <w:rsid w:val="00CE636B"/>
    <w:rsid w:val="00F832C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18C6E-C02E-4300-B258-85FEE2036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1994</Words>
  <Characters>10970</Characters>
  <Application>Microsoft Office Word</Application>
  <DocSecurity>0</DocSecurity>
  <Lines>91</Lines>
  <Paragraphs>25</Paragraphs>
  <ScaleCrop>false</ScaleCrop>
  <Company/>
  <LinksUpToDate>false</LinksUpToDate>
  <CharactersWithSpaces>12939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RODRIGUEZ CASILLAS</cp:lastModifiedBy>
  <cp:revision>4</cp:revision>
  <dcterms:created xsi:type="dcterms:W3CDTF">2022-10-10T18:17:00Z</dcterms:created>
  <dcterms:modified xsi:type="dcterms:W3CDTF">2024-08-22T22:49:00Z</dcterms:modified>
</cp:coreProperties>
</file>